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79DE" w14:textId="77777777" w:rsidR="005036A8" w:rsidRDefault="005036A8" w:rsidP="005036A8">
      <w:pPr>
        <w:spacing w:before="100" w:beforeAutospacing="1" w:after="100" w:afterAutospacing="1" w:line="240" w:lineRule="auto"/>
        <w:rPr>
          <w:rFonts w:ascii="Calibri" w:eastAsia="Times New Roman" w:hAnsi="Calibri" w:cs="Times New Roman"/>
          <w:b/>
          <w:bCs/>
          <w:color w:val="1F497D"/>
          <w:lang w:eastAsia="fr-FR"/>
        </w:rPr>
      </w:pPr>
      <w:r w:rsidRPr="005036A8">
        <w:rPr>
          <w:rFonts w:ascii="Calibri" w:eastAsia="Times New Roman" w:hAnsi="Calibri" w:cs="Times New Roman"/>
          <w:b/>
          <w:bCs/>
          <w:color w:val="1F497D"/>
          <w:lang w:eastAsia="fr-FR"/>
        </w:rPr>
        <w:t>Que peut-on savoir, ou pas.</w:t>
      </w:r>
    </w:p>
    <w:p w14:paraId="08D13788" w14:textId="77777777" w:rsidR="005036A8" w:rsidRPr="005036A8" w:rsidRDefault="005036A8" w:rsidP="005036A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Martine Menès</w:t>
      </w:r>
      <w:bookmarkStart w:id="0" w:name="_GoBack"/>
      <w:bookmarkEnd w:id="0"/>
    </w:p>
    <w:p w14:paraId="5D4C15E0" w14:textId="77777777" w:rsidR="005036A8" w:rsidRPr="005036A8" w:rsidRDefault="005036A8" w:rsidP="005036A8">
      <w:pPr>
        <w:spacing w:before="100" w:beforeAutospacing="1" w:after="100" w:afterAutospacing="1" w:line="240" w:lineRule="auto"/>
        <w:rPr>
          <w:rFonts w:ascii="Times New Roman" w:eastAsia="Times New Roman" w:hAnsi="Times New Roman" w:cs="Times New Roman"/>
          <w:sz w:val="24"/>
          <w:szCs w:val="24"/>
          <w:lang w:eastAsia="fr-FR"/>
        </w:rPr>
      </w:pPr>
      <w:r w:rsidRPr="005036A8">
        <w:rPr>
          <w:rFonts w:ascii="Calibri" w:eastAsia="Times New Roman" w:hAnsi="Calibri" w:cs="Times New Roman"/>
          <w:b/>
          <w:bCs/>
          <w:color w:val="1F497D"/>
          <w:lang w:eastAsia="fr-FR"/>
        </w:rPr>
        <w:t xml:space="preserve">Il s’agit de s’interroger sur les conditions psychiques du rapport au savoir, sur ce qui peut être su par le déchiffrage de la </w:t>
      </w:r>
      <w:proofErr w:type="spellStart"/>
      <w:r w:rsidRPr="005036A8">
        <w:rPr>
          <w:rFonts w:ascii="Calibri" w:eastAsia="Times New Roman" w:hAnsi="Calibri" w:cs="Times New Roman"/>
          <w:b/>
          <w:bCs/>
          <w:color w:val="1F497D"/>
          <w:lang w:eastAsia="fr-FR"/>
        </w:rPr>
        <w:t>chaine</w:t>
      </w:r>
      <w:proofErr w:type="spellEnd"/>
      <w:r w:rsidRPr="005036A8">
        <w:rPr>
          <w:rFonts w:ascii="Calibri" w:eastAsia="Times New Roman" w:hAnsi="Calibri" w:cs="Times New Roman"/>
          <w:b/>
          <w:bCs/>
          <w:color w:val="1F497D"/>
          <w:lang w:eastAsia="fr-FR"/>
        </w:rPr>
        <w:t xml:space="preserve"> signifiante, et sur les limites structurales qui vont du refoulé primaire (Freud) à l’inconscient réel (Lacan). Puis en remarquant l’écart entre le désir du savoir et le désir de savoir, prendre acte de ce qui ne peut ni être refoulé, ni être oublié, le réel auquel tout sujet se heurte dans sa construction même, et dont l’horreur d’en savoir quelque chose ne peut en rien protéger. </w:t>
      </w:r>
    </w:p>
    <w:p w14:paraId="4AF0186D" w14:textId="77777777" w:rsidR="007F5934" w:rsidRDefault="007F5934"/>
    <w:sectPr w:rsidR="007F5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A4666"/>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08" w:hanging="792"/>
      </w:pPr>
      <w:rPr>
        <w:rFonts w:ascii="Symbol" w:hAnsi="Symbol"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A8"/>
    <w:rsid w:val="0013748C"/>
    <w:rsid w:val="00283609"/>
    <w:rsid w:val="00466FAC"/>
    <w:rsid w:val="005036A8"/>
    <w:rsid w:val="007F5934"/>
    <w:rsid w:val="00832424"/>
    <w:rsid w:val="00A717A1"/>
    <w:rsid w:val="00B71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41AC"/>
  <w15:chartTrackingRefBased/>
  <w15:docId w15:val="{CE2AC13F-6E5D-4D3B-B229-069D0414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A717A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476</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Netter</dc:creator>
  <cp:keywords/>
  <dc:description/>
  <cp:lastModifiedBy>Julien Netter</cp:lastModifiedBy>
  <cp:revision>1</cp:revision>
  <dcterms:created xsi:type="dcterms:W3CDTF">2019-05-20T06:41:00Z</dcterms:created>
  <dcterms:modified xsi:type="dcterms:W3CDTF">2019-05-20T06:42:00Z</dcterms:modified>
</cp:coreProperties>
</file>